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9604"/>
      </w:tblGrid>
      <w:tr w:rsidR="001C2437" w:rsidRPr="001C2437" w:rsidTr="00025E6B">
        <w:tc>
          <w:tcPr>
            <w:tcW w:w="9604" w:type="dxa"/>
            <w:shd w:val="clear" w:color="auto" w:fill="FF99CC"/>
            <w:vAlign w:val="center"/>
          </w:tcPr>
          <w:p w:rsidR="001C2437" w:rsidRPr="001C2437" w:rsidRDefault="001C2437" w:rsidP="00FB406B">
            <w:pPr>
              <w:spacing w:line="440" w:lineRule="exact"/>
              <w:jc w:val="center"/>
              <w:rPr>
                <w:rFonts w:ascii="Times New Roman" w:eastAsia="標楷體" w:hAnsi="Times New Roman" w:cs="Times New Roman"/>
                <w:b/>
                <w:color w:val="000099"/>
                <w:sz w:val="32"/>
                <w:szCs w:val="28"/>
                <w:u w:val="single"/>
              </w:rPr>
            </w:pPr>
            <w:r w:rsidRPr="001C2437">
              <w:rPr>
                <w:rFonts w:ascii="Times New Roman" w:eastAsia="標楷體" w:hAnsi="Times New Roman" w:cs="Times New Roman"/>
                <w:b/>
                <w:color w:val="000099"/>
                <w:sz w:val="32"/>
                <w:szCs w:val="28"/>
                <w:u w:val="single"/>
              </w:rPr>
              <w:t>政風室</w:t>
            </w:r>
          </w:p>
        </w:tc>
      </w:tr>
      <w:tr w:rsidR="001C2437" w:rsidRPr="00995A7D" w:rsidTr="00991F95">
        <w:trPr>
          <w:trHeight w:val="613"/>
        </w:trPr>
        <w:tc>
          <w:tcPr>
            <w:tcW w:w="9604" w:type="dxa"/>
            <w:vAlign w:val="center"/>
          </w:tcPr>
          <w:p w:rsidR="004E4E1B" w:rsidRDefault="00222166" w:rsidP="00222166">
            <w:pPr>
              <w:snapToGrid w:val="0"/>
              <w:spacing w:afterLines="30" w:after="108" w:line="360" w:lineRule="exact"/>
              <w:ind w:left="507" w:hangingChars="181" w:hanging="507"/>
              <w:jc w:val="both"/>
              <w:rPr>
                <w:rFonts w:ascii="標楷體" w:eastAsia="標楷體" w:hAnsi="標楷體" w:cs="Times New Roman"/>
                <w:kern w:val="0"/>
                <w:sz w:val="27"/>
                <w:szCs w:val="27"/>
              </w:rPr>
            </w:pPr>
            <w:r>
              <w:rPr>
                <w:rFonts w:ascii="Times New Roman" w:eastAsia="標楷體" w:hAnsi="Times New Roman" w:cs="Times New Roman" w:hint="eastAsia"/>
                <w:color w:val="000000"/>
                <w:kern w:val="0"/>
                <w:sz w:val="28"/>
                <w:szCs w:val="32"/>
                <w:lang w:bidi="ta-IN"/>
              </w:rPr>
              <w:t>一、</w:t>
            </w:r>
            <w:r>
              <w:rPr>
                <w:rFonts w:ascii="標楷體" w:eastAsia="標楷體" w:hAnsi="標楷體" w:cs="Times New Roman" w:hint="eastAsia"/>
                <w:kern w:val="0"/>
                <w:sz w:val="27"/>
                <w:szCs w:val="27"/>
              </w:rPr>
              <w:t>轉達彰化縣政府來函，</w:t>
            </w:r>
            <w:r w:rsidR="004E4E1B" w:rsidRPr="004E4E1B">
              <w:rPr>
                <w:rFonts w:ascii="標楷體" w:eastAsia="標楷體" w:hAnsi="標楷體" w:cs="Times New Roman" w:hint="eastAsia"/>
                <w:kern w:val="0"/>
                <w:sz w:val="27"/>
                <w:szCs w:val="27"/>
              </w:rPr>
              <w:t>機關辦理採購應提供安全之防護措施，以保障履約同仁安全，如發現廠商對機關人員有違反法令之情事，請依法</w:t>
            </w:r>
            <w:proofErr w:type="gramStart"/>
            <w:r w:rsidR="004E4E1B" w:rsidRPr="004E4E1B">
              <w:rPr>
                <w:rFonts w:ascii="標楷體" w:eastAsia="標楷體" w:hAnsi="標楷體" w:cs="Times New Roman" w:hint="eastAsia"/>
                <w:kern w:val="0"/>
                <w:sz w:val="27"/>
                <w:szCs w:val="27"/>
              </w:rPr>
              <w:t>依約妥處</w:t>
            </w:r>
            <w:proofErr w:type="gramEnd"/>
            <w:r w:rsidR="004E4E1B">
              <w:rPr>
                <w:rFonts w:ascii="標楷體" w:eastAsia="標楷體" w:hAnsi="標楷體" w:cs="Times New Roman" w:hint="eastAsia"/>
                <w:kern w:val="0"/>
                <w:sz w:val="27"/>
                <w:szCs w:val="27"/>
              </w:rPr>
              <w:t>。</w:t>
            </w:r>
          </w:p>
          <w:p w:rsidR="0064360C" w:rsidRDefault="00222166" w:rsidP="004E4E1B">
            <w:pPr>
              <w:snapToGrid w:val="0"/>
              <w:spacing w:afterLines="30" w:after="108" w:line="360" w:lineRule="exact"/>
              <w:ind w:leftChars="203" w:left="487" w:firstLineChars="1" w:firstLine="3"/>
              <w:jc w:val="both"/>
              <w:rPr>
                <w:rFonts w:ascii="標楷體" w:eastAsia="標楷體" w:hAnsi="標楷體" w:cs="Times New Roman"/>
                <w:kern w:val="0"/>
                <w:sz w:val="27"/>
                <w:szCs w:val="27"/>
              </w:rPr>
            </w:pPr>
            <w:proofErr w:type="gramStart"/>
            <w:r>
              <w:rPr>
                <w:rFonts w:ascii="標楷體" w:eastAsia="標楷體" w:hAnsi="標楷體" w:cs="Times New Roman" w:hint="eastAsia"/>
                <w:kern w:val="0"/>
                <w:sz w:val="27"/>
                <w:szCs w:val="27"/>
              </w:rPr>
              <w:t>鑑</w:t>
            </w:r>
            <w:proofErr w:type="gramEnd"/>
            <w:r>
              <w:rPr>
                <w:rFonts w:ascii="標楷體" w:eastAsia="標楷體" w:hAnsi="標楷體" w:cs="Times New Roman" w:hint="eastAsia"/>
                <w:kern w:val="0"/>
                <w:sz w:val="27"/>
                <w:szCs w:val="27"/>
              </w:rPr>
              <w:t>於</w:t>
            </w:r>
            <w:r w:rsidRPr="00FA6F26">
              <w:rPr>
                <w:rFonts w:ascii="標楷體" w:eastAsia="標楷體" w:hAnsi="標楷體" w:cs="Times New Roman" w:hint="eastAsia"/>
                <w:kern w:val="0"/>
                <w:sz w:val="27"/>
                <w:szCs w:val="27"/>
              </w:rPr>
              <w:t>近來有廠商對機關人員行使暴力之目的與個案工程履約事項有關，而機關未依法依約處理，亦未</w:t>
            </w:r>
            <w:bookmarkStart w:id="0" w:name="_GoBack"/>
            <w:bookmarkEnd w:id="0"/>
            <w:r w:rsidRPr="00FA6F26">
              <w:rPr>
                <w:rFonts w:ascii="標楷體" w:eastAsia="標楷體" w:hAnsi="標楷體" w:cs="Times New Roman" w:hint="eastAsia"/>
                <w:kern w:val="0"/>
                <w:sz w:val="27"/>
                <w:szCs w:val="27"/>
              </w:rPr>
              <w:t>妥適</w:t>
            </w:r>
            <w:proofErr w:type="gramStart"/>
            <w:r w:rsidRPr="00FA6F26">
              <w:rPr>
                <w:rFonts w:ascii="標楷體" w:eastAsia="標楷體" w:hAnsi="標楷體" w:cs="Times New Roman" w:hint="eastAsia"/>
                <w:kern w:val="0"/>
                <w:sz w:val="27"/>
                <w:szCs w:val="27"/>
              </w:rPr>
              <w:t>研</w:t>
            </w:r>
            <w:proofErr w:type="gramEnd"/>
            <w:r w:rsidRPr="00FA6F26">
              <w:rPr>
                <w:rFonts w:ascii="標楷體" w:eastAsia="標楷體" w:hAnsi="標楷體" w:cs="Times New Roman" w:hint="eastAsia"/>
                <w:kern w:val="0"/>
                <w:sz w:val="27"/>
                <w:szCs w:val="27"/>
              </w:rPr>
              <w:t>擬相關因應作為，致使涉及不法或不當行為（例如廠商從業人員為規避工程延宕恐遭處違約金，而對機關人員涉犯刑法第302條剝奪他人行動自由罪）之廠商，仍得以持續履約個案採購。機關倘無積極作為，機關同仁將無法安心落實履約管理，一般社會</w:t>
            </w:r>
            <w:proofErr w:type="gramStart"/>
            <w:r w:rsidRPr="00FA6F26">
              <w:rPr>
                <w:rFonts w:ascii="標楷體" w:eastAsia="標楷體" w:hAnsi="標楷體" w:cs="Times New Roman" w:hint="eastAsia"/>
                <w:kern w:val="0"/>
                <w:sz w:val="27"/>
                <w:szCs w:val="27"/>
              </w:rPr>
              <w:t>通念亦</w:t>
            </w:r>
            <w:proofErr w:type="gramEnd"/>
            <w:r w:rsidRPr="00FA6F26">
              <w:rPr>
                <w:rFonts w:ascii="標楷體" w:eastAsia="標楷體" w:hAnsi="標楷體" w:cs="Times New Roman" w:hint="eastAsia"/>
                <w:kern w:val="0"/>
                <w:sz w:val="27"/>
                <w:szCs w:val="27"/>
              </w:rPr>
              <w:t>難以接受、容許。茲列舉機關得</w:t>
            </w:r>
            <w:proofErr w:type="gramStart"/>
            <w:r w:rsidRPr="00FA6F26">
              <w:rPr>
                <w:rFonts w:ascii="標楷體" w:eastAsia="標楷體" w:hAnsi="標楷體" w:cs="Times New Roman" w:hint="eastAsia"/>
                <w:kern w:val="0"/>
                <w:sz w:val="27"/>
                <w:szCs w:val="27"/>
              </w:rPr>
              <w:t>採</w:t>
            </w:r>
            <w:proofErr w:type="gramEnd"/>
            <w:r w:rsidRPr="00FA6F26">
              <w:rPr>
                <w:rFonts w:ascii="標楷體" w:eastAsia="標楷體" w:hAnsi="標楷體" w:cs="Times New Roman" w:hint="eastAsia"/>
                <w:kern w:val="0"/>
                <w:sz w:val="27"/>
                <w:szCs w:val="27"/>
              </w:rPr>
              <w:t>行之預防措施如下：</w:t>
            </w:r>
          </w:p>
          <w:p w:rsidR="00222166" w:rsidRDefault="00222166" w:rsidP="00222166">
            <w:pPr>
              <w:snapToGrid w:val="0"/>
              <w:spacing w:afterLines="30" w:after="108" w:line="360" w:lineRule="exact"/>
              <w:ind w:left="1093" w:hangingChars="405" w:hanging="1093"/>
              <w:jc w:val="both"/>
              <w:rPr>
                <w:rFonts w:ascii="標楷體" w:eastAsia="標楷體" w:hAnsi="標楷體" w:cs="Times New Roman"/>
                <w:kern w:val="0"/>
                <w:sz w:val="27"/>
                <w:szCs w:val="27"/>
              </w:rPr>
            </w:pPr>
            <w:r>
              <w:rPr>
                <w:rFonts w:ascii="標楷體" w:eastAsia="標楷體" w:hAnsi="標楷體" w:cs="Times New Roman" w:hint="eastAsia"/>
                <w:kern w:val="0"/>
                <w:sz w:val="27"/>
                <w:szCs w:val="27"/>
              </w:rPr>
              <w:t xml:space="preserve"> </w:t>
            </w:r>
            <w:r>
              <w:rPr>
                <w:rFonts w:ascii="標楷體" w:eastAsia="標楷體" w:hAnsi="標楷體" w:cs="Times New Roman"/>
                <w:kern w:val="0"/>
                <w:sz w:val="27"/>
                <w:szCs w:val="27"/>
              </w:rPr>
              <w:t xml:space="preserve">   (</w:t>
            </w:r>
            <w:proofErr w:type="gramStart"/>
            <w:r>
              <w:rPr>
                <w:rFonts w:ascii="標楷體" w:eastAsia="標楷體" w:hAnsi="標楷體" w:cs="Times New Roman" w:hint="eastAsia"/>
                <w:kern w:val="0"/>
                <w:sz w:val="27"/>
                <w:szCs w:val="27"/>
              </w:rPr>
              <w:t>一</w:t>
            </w:r>
            <w:proofErr w:type="gramEnd"/>
            <w:r>
              <w:rPr>
                <w:rFonts w:ascii="標楷體" w:eastAsia="標楷體" w:hAnsi="標楷體" w:cs="Times New Roman" w:hint="eastAsia"/>
                <w:kern w:val="0"/>
                <w:sz w:val="27"/>
                <w:szCs w:val="27"/>
              </w:rPr>
              <w:t>)</w:t>
            </w:r>
            <w:r w:rsidRPr="00FA6F26">
              <w:rPr>
                <w:rFonts w:ascii="標楷體" w:eastAsia="標楷體" w:hAnsi="標楷體" w:cs="Times New Roman" w:hint="eastAsia"/>
                <w:kern w:val="0"/>
                <w:sz w:val="27"/>
                <w:szCs w:val="27"/>
              </w:rPr>
              <w:t>善用最有利標或評分及格最低標標機制，避免履約績效不佳及涉及不法行為之廠商成為決標對象：機關辦理採購，請善用採購法最有利標或評分及格最低標決標之機制，並得依最有利標評選辦法第5條第6款規定，將廠商過去履約績效如履約紀錄、經驗、實績、法令之遵守、使用者評價等情形納入評選或評分項目，多元審查廠商履約能力，以避免履約績效不佳及涉不法行為之廠商成為決標對象；工程會111年11月30日</w:t>
            </w:r>
            <w:proofErr w:type="gramStart"/>
            <w:r w:rsidRPr="00FA6F26">
              <w:rPr>
                <w:rFonts w:ascii="標楷體" w:eastAsia="標楷體" w:hAnsi="標楷體" w:cs="Times New Roman" w:hint="eastAsia"/>
                <w:kern w:val="0"/>
                <w:sz w:val="27"/>
                <w:szCs w:val="27"/>
              </w:rPr>
              <w:t>工程企字第11101006841號</w:t>
            </w:r>
            <w:proofErr w:type="gramEnd"/>
            <w:r w:rsidRPr="00FA6F26">
              <w:rPr>
                <w:rFonts w:ascii="標楷體" w:eastAsia="標楷體" w:hAnsi="標楷體" w:cs="Times New Roman" w:hint="eastAsia"/>
                <w:kern w:val="0"/>
                <w:sz w:val="27"/>
                <w:szCs w:val="27"/>
              </w:rPr>
              <w:t>函說明五併請查閱。</w:t>
            </w:r>
          </w:p>
          <w:p w:rsidR="00222166" w:rsidRDefault="00222166" w:rsidP="00222166">
            <w:pPr>
              <w:snapToGrid w:val="0"/>
              <w:spacing w:afterLines="30" w:after="108" w:line="360" w:lineRule="exact"/>
              <w:ind w:left="1093" w:hangingChars="405" w:hanging="1093"/>
              <w:jc w:val="both"/>
              <w:rPr>
                <w:rFonts w:ascii="標楷體" w:eastAsia="標楷體" w:hAnsi="標楷體" w:cs="Times New Roman"/>
                <w:kern w:val="0"/>
                <w:sz w:val="27"/>
                <w:szCs w:val="27"/>
              </w:rPr>
            </w:pPr>
            <w:r>
              <w:rPr>
                <w:rFonts w:ascii="標楷體" w:eastAsia="標楷體" w:hAnsi="標楷體" w:cs="Times New Roman"/>
                <w:kern w:val="0"/>
                <w:sz w:val="27"/>
                <w:szCs w:val="27"/>
              </w:rPr>
              <w:t xml:space="preserve">    (</w:t>
            </w:r>
            <w:r>
              <w:rPr>
                <w:rFonts w:ascii="標楷體" w:eastAsia="標楷體" w:hAnsi="標楷體" w:cs="Times New Roman" w:hint="eastAsia"/>
                <w:kern w:val="0"/>
                <w:sz w:val="27"/>
                <w:szCs w:val="27"/>
              </w:rPr>
              <w:t>二)</w:t>
            </w:r>
            <w:r w:rsidRPr="00FA6F26">
              <w:rPr>
                <w:rFonts w:ascii="標楷體" w:eastAsia="標楷體" w:hAnsi="標楷體" w:cs="Times New Roman" w:hint="eastAsia"/>
                <w:kern w:val="0"/>
                <w:sz w:val="27"/>
                <w:szCs w:val="27"/>
              </w:rPr>
              <w:t>視需要成立廉政平台，</w:t>
            </w:r>
            <w:proofErr w:type="gramStart"/>
            <w:r w:rsidRPr="00FA6F26">
              <w:rPr>
                <w:rFonts w:ascii="標楷體" w:eastAsia="標楷體" w:hAnsi="標楷體" w:cs="Times New Roman" w:hint="eastAsia"/>
                <w:kern w:val="0"/>
                <w:sz w:val="27"/>
                <w:szCs w:val="27"/>
              </w:rPr>
              <w:t>研</w:t>
            </w:r>
            <w:proofErr w:type="gramEnd"/>
            <w:r w:rsidRPr="00FA6F26">
              <w:rPr>
                <w:rFonts w:ascii="標楷體" w:eastAsia="標楷體" w:hAnsi="標楷體" w:cs="Times New Roman" w:hint="eastAsia"/>
                <w:kern w:val="0"/>
                <w:sz w:val="27"/>
                <w:szCs w:val="27"/>
              </w:rPr>
              <w:t>擬強化保障採購人員機制：依法務部111年4月29日訂定之機關採購廉政平</w:t>
            </w:r>
            <w:proofErr w:type="gramStart"/>
            <w:r w:rsidRPr="00FA6F26">
              <w:rPr>
                <w:rFonts w:ascii="標楷體" w:eastAsia="標楷體" w:hAnsi="標楷體" w:cs="Times New Roman" w:hint="eastAsia"/>
                <w:kern w:val="0"/>
                <w:sz w:val="27"/>
                <w:szCs w:val="27"/>
              </w:rPr>
              <w:t>臺</w:t>
            </w:r>
            <w:proofErr w:type="gramEnd"/>
            <w:r w:rsidRPr="00FA6F26">
              <w:rPr>
                <w:rFonts w:ascii="標楷體" w:eastAsia="標楷體" w:hAnsi="標楷體" w:cs="Times New Roman" w:hint="eastAsia"/>
                <w:kern w:val="0"/>
                <w:sz w:val="27"/>
                <w:szCs w:val="27"/>
              </w:rPr>
              <w:t>分級開設原則，及同年11月25日修正之機關採購廉政平臺實施計畫，機關成立採購廉政平臺，可達監督、制衡、查核之目的外，亦可共同研擬強化保障採購人員機制，排除外部勢力不當干預，營造公務員勇於任事之環境；工程會 111年10月4日</w:t>
            </w:r>
            <w:proofErr w:type="gramStart"/>
            <w:r w:rsidRPr="00FA6F26">
              <w:rPr>
                <w:rFonts w:ascii="標楷體" w:eastAsia="標楷體" w:hAnsi="標楷體" w:cs="Times New Roman" w:hint="eastAsia"/>
                <w:kern w:val="0"/>
                <w:sz w:val="27"/>
                <w:szCs w:val="27"/>
              </w:rPr>
              <w:t>工程企字第1110023679號</w:t>
            </w:r>
            <w:proofErr w:type="gramEnd"/>
            <w:r w:rsidRPr="00FA6F26">
              <w:rPr>
                <w:rFonts w:ascii="標楷體" w:eastAsia="標楷體" w:hAnsi="標楷體" w:cs="Times New Roman" w:hint="eastAsia"/>
                <w:kern w:val="0"/>
                <w:sz w:val="27"/>
                <w:szCs w:val="27"/>
              </w:rPr>
              <w:t>函併請查閱。</w:t>
            </w:r>
          </w:p>
          <w:p w:rsidR="00B621F5" w:rsidRDefault="00B621F5" w:rsidP="00222166">
            <w:pPr>
              <w:snapToGrid w:val="0"/>
              <w:spacing w:afterLines="30" w:after="108" w:line="360" w:lineRule="exact"/>
              <w:ind w:left="1093" w:hangingChars="405" w:hanging="1093"/>
              <w:jc w:val="both"/>
              <w:rPr>
                <w:rFonts w:ascii="標楷體" w:eastAsia="標楷體" w:hAnsi="標楷體" w:cs="Times New Roman"/>
                <w:kern w:val="0"/>
                <w:sz w:val="27"/>
                <w:szCs w:val="27"/>
              </w:rPr>
            </w:pPr>
            <w:r>
              <w:rPr>
                <w:rFonts w:ascii="標楷體" w:eastAsia="標楷體" w:hAnsi="標楷體" w:cs="Times New Roman"/>
                <w:kern w:val="0"/>
                <w:sz w:val="27"/>
                <w:szCs w:val="27"/>
              </w:rPr>
              <w:t xml:space="preserve">    (</w:t>
            </w:r>
            <w:r>
              <w:rPr>
                <w:rFonts w:ascii="標楷體" w:eastAsia="標楷體" w:hAnsi="標楷體" w:cs="Times New Roman" w:hint="eastAsia"/>
                <w:kern w:val="0"/>
                <w:sz w:val="27"/>
                <w:szCs w:val="27"/>
              </w:rPr>
              <w:t>三)</w:t>
            </w:r>
            <w:r w:rsidRPr="00FA6F26">
              <w:rPr>
                <w:rFonts w:ascii="標楷體" w:eastAsia="標楷體" w:hAnsi="標楷體" w:cs="Times New Roman" w:hint="eastAsia"/>
                <w:kern w:val="0"/>
                <w:sz w:val="27"/>
                <w:szCs w:val="27"/>
              </w:rPr>
              <w:t>重要採購決定，機關成立採購工作及審查小組，透過充分溝通討論，</w:t>
            </w:r>
            <w:proofErr w:type="gramStart"/>
            <w:r w:rsidRPr="00FA6F26">
              <w:rPr>
                <w:rFonts w:ascii="標楷體" w:eastAsia="標楷體" w:hAnsi="標楷體" w:cs="Times New Roman" w:hint="eastAsia"/>
                <w:kern w:val="0"/>
                <w:sz w:val="27"/>
                <w:szCs w:val="27"/>
              </w:rPr>
              <w:t>釐</w:t>
            </w:r>
            <w:proofErr w:type="gramEnd"/>
            <w:r w:rsidRPr="00FA6F26">
              <w:rPr>
                <w:rFonts w:ascii="標楷體" w:eastAsia="標楷體" w:hAnsi="標楷體" w:cs="Times New Roman" w:hint="eastAsia"/>
                <w:kern w:val="0"/>
                <w:sz w:val="27"/>
                <w:szCs w:val="27"/>
              </w:rPr>
              <w:t>清關鍵問題，避免機關同仁意見對立：機關於履約管理涉廠商權益之採購決定（例如逾期日數認定、違約金金額認定、材料設備送審結果、重要文件之審查等），得成立採購工作及審查小組，</w:t>
            </w:r>
            <w:proofErr w:type="gramStart"/>
            <w:r w:rsidRPr="00FA6F26">
              <w:rPr>
                <w:rFonts w:ascii="標楷體" w:eastAsia="標楷體" w:hAnsi="標楷體" w:cs="Times New Roman" w:hint="eastAsia"/>
                <w:kern w:val="0"/>
                <w:sz w:val="27"/>
                <w:szCs w:val="27"/>
              </w:rPr>
              <w:t>並邀主</w:t>
            </w:r>
            <w:proofErr w:type="gramEnd"/>
            <w:r w:rsidRPr="00FA6F26">
              <w:rPr>
                <w:rFonts w:ascii="標楷體" w:eastAsia="標楷體" w:hAnsi="標楷體" w:cs="Times New Roman" w:hint="eastAsia"/>
                <w:kern w:val="0"/>
                <w:sz w:val="27"/>
                <w:szCs w:val="27"/>
              </w:rPr>
              <w:t>（會）計及政風人員列席依權責協助提供意見，透過充分溝通討論釐清關鍵問題，以集體共識決定為之，以避免機關同仁意見對立，亦可免除機關同仁招致廠商挾怨報復之疑慮，讓其安心落實履約管理。</w:t>
            </w:r>
          </w:p>
          <w:p w:rsidR="00B621F5" w:rsidRDefault="00B621F5" w:rsidP="00B621F5">
            <w:pPr>
              <w:snapToGrid w:val="0"/>
              <w:spacing w:afterLines="30" w:after="108" w:line="360" w:lineRule="exact"/>
              <w:ind w:left="548" w:hangingChars="203" w:hanging="548"/>
              <w:jc w:val="both"/>
              <w:rPr>
                <w:rFonts w:ascii="標楷體" w:eastAsia="標楷體" w:hAnsi="標楷體" w:cs="Times New Roman"/>
                <w:kern w:val="0"/>
                <w:sz w:val="27"/>
                <w:szCs w:val="27"/>
              </w:rPr>
            </w:pPr>
            <w:r>
              <w:rPr>
                <w:rFonts w:ascii="標楷體" w:eastAsia="標楷體" w:hAnsi="標楷體" w:cs="Times New Roman" w:hint="eastAsia"/>
                <w:kern w:val="0"/>
                <w:sz w:val="27"/>
                <w:szCs w:val="27"/>
              </w:rPr>
              <w:t xml:space="preserve"> </w:t>
            </w:r>
            <w:r>
              <w:rPr>
                <w:rFonts w:ascii="標楷體" w:eastAsia="標楷體" w:hAnsi="標楷體" w:cs="Times New Roman"/>
                <w:kern w:val="0"/>
                <w:sz w:val="27"/>
                <w:szCs w:val="27"/>
              </w:rPr>
              <w:t xml:space="preserve">   </w:t>
            </w:r>
            <w:r w:rsidRPr="00FA6F26">
              <w:rPr>
                <w:rFonts w:ascii="標楷體" w:eastAsia="標楷體" w:hAnsi="標楷體" w:cs="Times New Roman" w:hint="eastAsia"/>
                <w:kern w:val="0"/>
                <w:sz w:val="27"/>
                <w:szCs w:val="27"/>
              </w:rPr>
              <w:t>機關發現廠商以不法或不當行為危害機關人員者，應立即採取必要措施，茲列舉如下：</w:t>
            </w:r>
          </w:p>
          <w:p w:rsidR="00B621F5" w:rsidRDefault="00B621F5" w:rsidP="00B621F5">
            <w:pPr>
              <w:snapToGrid w:val="0"/>
              <w:spacing w:afterLines="30" w:after="108" w:line="360" w:lineRule="exact"/>
              <w:ind w:left="1093" w:hangingChars="405" w:hanging="1093"/>
              <w:jc w:val="both"/>
              <w:rPr>
                <w:rFonts w:ascii="標楷體" w:eastAsia="標楷體" w:hAnsi="標楷體" w:cs="Times New Roman"/>
                <w:kern w:val="0"/>
                <w:sz w:val="27"/>
                <w:szCs w:val="27"/>
              </w:rPr>
            </w:pPr>
            <w:r>
              <w:rPr>
                <w:rFonts w:ascii="標楷體" w:eastAsia="標楷體" w:hAnsi="標楷體" w:cs="Times New Roman" w:hint="eastAsia"/>
                <w:kern w:val="0"/>
                <w:sz w:val="27"/>
                <w:szCs w:val="27"/>
              </w:rPr>
              <w:t xml:space="preserve"> </w:t>
            </w:r>
            <w:r>
              <w:rPr>
                <w:rFonts w:ascii="標楷體" w:eastAsia="標楷體" w:hAnsi="標楷體" w:cs="Times New Roman"/>
                <w:kern w:val="0"/>
                <w:sz w:val="27"/>
                <w:szCs w:val="27"/>
              </w:rPr>
              <w:t xml:space="preserve">   (</w:t>
            </w:r>
            <w:proofErr w:type="gramStart"/>
            <w:r>
              <w:rPr>
                <w:rFonts w:ascii="標楷體" w:eastAsia="標楷體" w:hAnsi="標楷體" w:cs="Times New Roman" w:hint="eastAsia"/>
                <w:kern w:val="0"/>
                <w:sz w:val="27"/>
                <w:szCs w:val="27"/>
              </w:rPr>
              <w:t>一</w:t>
            </w:r>
            <w:proofErr w:type="gramEnd"/>
            <w:r>
              <w:rPr>
                <w:rFonts w:ascii="標楷體" w:eastAsia="標楷體" w:hAnsi="標楷體" w:cs="Times New Roman" w:hint="eastAsia"/>
                <w:kern w:val="0"/>
                <w:sz w:val="27"/>
                <w:szCs w:val="27"/>
              </w:rPr>
              <w:t>)</w:t>
            </w:r>
            <w:r w:rsidRPr="00FA6F26">
              <w:rPr>
                <w:rFonts w:ascii="標楷體" w:eastAsia="標楷體" w:hAnsi="標楷體" w:cs="Times New Roman" w:hint="eastAsia"/>
                <w:kern w:val="0"/>
                <w:sz w:val="27"/>
                <w:szCs w:val="27"/>
              </w:rPr>
              <w:t>依權責釐清事實並落實</w:t>
            </w:r>
            <w:proofErr w:type="gramStart"/>
            <w:r w:rsidRPr="00FA6F26">
              <w:rPr>
                <w:rFonts w:ascii="標楷體" w:eastAsia="標楷體" w:hAnsi="標楷體" w:cs="Times New Roman" w:hint="eastAsia"/>
                <w:kern w:val="0"/>
                <w:sz w:val="27"/>
                <w:szCs w:val="27"/>
              </w:rPr>
              <w:t>依法妥</w:t>
            </w:r>
            <w:proofErr w:type="gramEnd"/>
            <w:r w:rsidRPr="00FA6F26">
              <w:rPr>
                <w:rFonts w:ascii="標楷體" w:eastAsia="標楷體" w:hAnsi="標楷體" w:cs="Times New Roman" w:hint="eastAsia"/>
                <w:kern w:val="0"/>
                <w:sz w:val="27"/>
                <w:szCs w:val="27"/>
              </w:rPr>
              <w:t>處，涉刑事法令者，移請</w:t>
            </w:r>
            <w:proofErr w:type="gramStart"/>
            <w:r w:rsidRPr="00FA6F26">
              <w:rPr>
                <w:rFonts w:ascii="標楷體" w:eastAsia="標楷體" w:hAnsi="標楷體" w:cs="Times New Roman" w:hint="eastAsia"/>
                <w:kern w:val="0"/>
                <w:sz w:val="27"/>
                <w:szCs w:val="27"/>
              </w:rPr>
              <w:t>檢調廉機</w:t>
            </w:r>
            <w:proofErr w:type="gramEnd"/>
            <w:r w:rsidRPr="00FA6F26">
              <w:rPr>
                <w:rFonts w:ascii="標楷體" w:eastAsia="標楷體" w:hAnsi="標楷體" w:cs="Times New Roman" w:hint="eastAsia"/>
                <w:kern w:val="0"/>
                <w:sz w:val="27"/>
                <w:szCs w:val="27"/>
              </w:rPr>
              <w:t>關調查，必要時向檢察官建議追加起訴法條：</w:t>
            </w:r>
          </w:p>
          <w:p w:rsidR="00B621F5" w:rsidRDefault="00B621F5" w:rsidP="00B621F5">
            <w:pPr>
              <w:snapToGrid w:val="0"/>
              <w:spacing w:afterLines="30" w:after="108" w:line="360" w:lineRule="exact"/>
              <w:ind w:left="1166" w:hangingChars="432" w:hanging="1166"/>
              <w:jc w:val="both"/>
              <w:rPr>
                <w:rFonts w:ascii="標楷體" w:eastAsia="標楷體" w:hAnsi="標楷體" w:cs="Times New Roman"/>
                <w:kern w:val="0"/>
                <w:sz w:val="27"/>
                <w:szCs w:val="27"/>
              </w:rPr>
            </w:pPr>
            <w:r>
              <w:rPr>
                <w:rFonts w:ascii="標楷體" w:eastAsia="標楷體" w:hAnsi="標楷體" w:cs="Times New Roman"/>
                <w:kern w:val="0"/>
                <w:sz w:val="27"/>
                <w:szCs w:val="27"/>
              </w:rPr>
              <w:t xml:space="preserve">      1</w:t>
            </w:r>
            <w:r>
              <w:rPr>
                <w:rFonts w:ascii="標楷體" w:eastAsia="標楷體" w:hAnsi="標楷體" w:cs="Times New Roman" w:hint="eastAsia"/>
                <w:kern w:val="0"/>
                <w:sz w:val="27"/>
                <w:szCs w:val="27"/>
              </w:rPr>
              <w:t>、</w:t>
            </w:r>
            <w:r w:rsidRPr="00FA6F26">
              <w:rPr>
                <w:rFonts w:ascii="標楷體" w:eastAsia="標楷體" w:hAnsi="標楷體" w:cs="Times New Roman" w:hint="eastAsia"/>
                <w:kern w:val="0"/>
                <w:sz w:val="27"/>
                <w:szCs w:val="27"/>
              </w:rPr>
              <w:t>政府採購法（下稱採購法）第101條第1項各款情形，除第6款須經第1審為有罪判決外，餘並未以司法機關起訴或判決為要件，機關應及時本權責審認，例如書面通知廠商陳述意見或蒐集必要之資料等，以</w:t>
            </w:r>
            <w:proofErr w:type="gramStart"/>
            <w:r w:rsidRPr="00FA6F26">
              <w:rPr>
                <w:rFonts w:ascii="標楷體" w:eastAsia="標楷體" w:hAnsi="標楷體" w:cs="Times New Roman" w:hint="eastAsia"/>
                <w:kern w:val="0"/>
                <w:sz w:val="27"/>
                <w:szCs w:val="27"/>
              </w:rPr>
              <w:t>釐</w:t>
            </w:r>
            <w:proofErr w:type="gramEnd"/>
            <w:r w:rsidRPr="00FA6F26">
              <w:rPr>
                <w:rFonts w:ascii="標楷體" w:eastAsia="標楷體" w:hAnsi="標楷體" w:cs="Times New Roman" w:hint="eastAsia"/>
                <w:kern w:val="0"/>
                <w:sz w:val="27"/>
                <w:szCs w:val="27"/>
              </w:rPr>
              <w:lastRenderedPageBreak/>
              <w:t>清廠商以不法或不當行為危害機關人員是否與履約事項有關，工程會112年1月19日</w:t>
            </w:r>
            <w:proofErr w:type="gramStart"/>
            <w:r w:rsidRPr="00FA6F26">
              <w:rPr>
                <w:rFonts w:ascii="標楷體" w:eastAsia="標楷體" w:hAnsi="標楷體" w:cs="Times New Roman" w:hint="eastAsia"/>
                <w:kern w:val="0"/>
                <w:sz w:val="27"/>
                <w:szCs w:val="27"/>
              </w:rPr>
              <w:t>工程企字第1120100035</w:t>
            </w:r>
            <w:proofErr w:type="gramEnd"/>
            <w:r w:rsidRPr="00FA6F26">
              <w:rPr>
                <w:rFonts w:ascii="標楷體" w:eastAsia="標楷體" w:hAnsi="標楷體" w:cs="Times New Roman" w:hint="eastAsia"/>
                <w:kern w:val="0"/>
                <w:sz w:val="27"/>
                <w:szCs w:val="27"/>
              </w:rPr>
              <w:t>號函及112年5月24日</w:t>
            </w:r>
            <w:proofErr w:type="gramStart"/>
            <w:r w:rsidRPr="00FA6F26">
              <w:rPr>
                <w:rFonts w:ascii="標楷體" w:eastAsia="標楷體" w:hAnsi="標楷體" w:cs="Times New Roman" w:hint="eastAsia"/>
                <w:kern w:val="0"/>
                <w:sz w:val="27"/>
                <w:szCs w:val="27"/>
              </w:rPr>
              <w:t>工程企字第1120100270</w:t>
            </w:r>
            <w:proofErr w:type="gramEnd"/>
            <w:r w:rsidRPr="00FA6F26">
              <w:rPr>
                <w:rFonts w:ascii="標楷體" w:eastAsia="標楷體" w:hAnsi="標楷體" w:cs="Times New Roman" w:hint="eastAsia"/>
                <w:kern w:val="0"/>
                <w:sz w:val="27"/>
                <w:szCs w:val="27"/>
              </w:rPr>
              <w:t>號函併請查閱。如發現廠商不法或不當行為，有觸犯刑事法令者疑慮者，主辦機關無司法調查權，可移請</w:t>
            </w:r>
            <w:proofErr w:type="gramStart"/>
            <w:r w:rsidRPr="00FA6F26">
              <w:rPr>
                <w:rFonts w:ascii="標楷體" w:eastAsia="標楷體" w:hAnsi="標楷體" w:cs="Times New Roman" w:hint="eastAsia"/>
                <w:kern w:val="0"/>
                <w:sz w:val="27"/>
                <w:szCs w:val="27"/>
              </w:rPr>
              <w:t>檢調廉機關</w:t>
            </w:r>
            <w:proofErr w:type="gramEnd"/>
            <w:r w:rsidRPr="00FA6F26">
              <w:rPr>
                <w:rFonts w:ascii="標楷體" w:eastAsia="標楷體" w:hAnsi="標楷體" w:cs="Times New Roman" w:hint="eastAsia"/>
                <w:kern w:val="0"/>
                <w:sz w:val="27"/>
                <w:szCs w:val="27"/>
              </w:rPr>
              <w:t>調查處理。</w:t>
            </w:r>
          </w:p>
          <w:p w:rsidR="00B621F5" w:rsidRDefault="00B621F5" w:rsidP="00B621F5">
            <w:pPr>
              <w:snapToGrid w:val="0"/>
              <w:spacing w:afterLines="30" w:after="108" w:line="360" w:lineRule="exact"/>
              <w:ind w:left="1166" w:hangingChars="432" w:hanging="1166"/>
              <w:jc w:val="both"/>
              <w:rPr>
                <w:rFonts w:ascii="標楷體" w:eastAsia="標楷體" w:hAnsi="標楷體" w:cs="Times New Roman"/>
                <w:kern w:val="0"/>
                <w:sz w:val="27"/>
                <w:szCs w:val="27"/>
              </w:rPr>
            </w:pPr>
            <w:r>
              <w:rPr>
                <w:rFonts w:ascii="標楷體" w:eastAsia="標楷體" w:hAnsi="標楷體" w:cs="Times New Roman" w:hint="eastAsia"/>
                <w:kern w:val="0"/>
                <w:sz w:val="27"/>
                <w:szCs w:val="27"/>
              </w:rPr>
              <w:t xml:space="preserve"> </w:t>
            </w:r>
            <w:r>
              <w:rPr>
                <w:rFonts w:ascii="標楷體" w:eastAsia="標楷體" w:hAnsi="標楷體" w:cs="Times New Roman"/>
                <w:kern w:val="0"/>
                <w:sz w:val="27"/>
                <w:szCs w:val="27"/>
              </w:rPr>
              <w:t xml:space="preserve">     2</w:t>
            </w:r>
            <w:r>
              <w:rPr>
                <w:rFonts w:ascii="標楷體" w:eastAsia="標楷體" w:hAnsi="標楷體" w:cs="Times New Roman" w:hint="eastAsia"/>
                <w:kern w:val="0"/>
                <w:sz w:val="27"/>
                <w:szCs w:val="27"/>
              </w:rPr>
              <w:t>、</w:t>
            </w:r>
            <w:r w:rsidRPr="00FA6F26">
              <w:rPr>
                <w:rFonts w:ascii="標楷體" w:eastAsia="標楷體" w:hAnsi="標楷體" w:cs="Times New Roman" w:hint="eastAsia"/>
                <w:kern w:val="0"/>
                <w:sz w:val="27"/>
                <w:szCs w:val="27"/>
              </w:rPr>
              <w:t>依權責向檢察官建議追加起訴法條：查採購法第90條第1項規定：「意圖使機關規劃、設計、承辦、監辦採購人員或受機關委託提供採購規劃、設計或專案管理或代辦採購廠商之人員，就與採購有關事項，不為決定或為違反其本意之決定，而施強暴、脅迫者，處一年以上七年以下有期徒刑，得</w:t>
            </w:r>
            <w:proofErr w:type="gramStart"/>
            <w:r w:rsidRPr="00FA6F26">
              <w:rPr>
                <w:rFonts w:ascii="標楷體" w:eastAsia="標楷體" w:hAnsi="標楷體" w:cs="Times New Roman" w:hint="eastAsia"/>
                <w:kern w:val="0"/>
                <w:sz w:val="27"/>
                <w:szCs w:val="27"/>
              </w:rPr>
              <w:t>併</w:t>
            </w:r>
            <w:proofErr w:type="gramEnd"/>
            <w:r w:rsidRPr="00FA6F26">
              <w:rPr>
                <w:rFonts w:ascii="標楷體" w:eastAsia="標楷體" w:hAnsi="標楷體" w:cs="Times New Roman" w:hint="eastAsia"/>
                <w:kern w:val="0"/>
                <w:sz w:val="27"/>
                <w:szCs w:val="27"/>
              </w:rPr>
              <w:t>科新臺幣三百萬元以下罰金。」依其立法目的，係為明定強制辦理採購業務人員不為採購決定或違反其本意之採購決定之處罰，以保護採購相關人員做出正確之決定。如機關認為廠商有前述規定情形，自知悉檢察官之起訴法條未包括前述規定時，得依權責向檢察官建議追加起訴法條之作為，</w:t>
            </w:r>
            <w:proofErr w:type="gramStart"/>
            <w:r w:rsidRPr="00FA6F26">
              <w:rPr>
                <w:rFonts w:ascii="標楷體" w:eastAsia="標楷體" w:hAnsi="標楷體" w:cs="Times New Roman" w:hint="eastAsia"/>
                <w:kern w:val="0"/>
                <w:sz w:val="27"/>
                <w:szCs w:val="27"/>
              </w:rPr>
              <w:t>俾</w:t>
            </w:r>
            <w:proofErr w:type="gramEnd"/>
            <w:r w:rsidRPr="00FA6F26">
              <w:rPr>
                <w:rFonts w:ascii="標楷體" w:eastAsia="標楷體" w:hAnsi="標楷體" w:cs="Times New Roman" w:hint="eastAsia"/>
                <w:kern w:val="0"/>
                <w:sz w:val="27"/>
                <w:szCs w:val="27"/>
              </w:rPr>
              <w:t>使藉不法或不當行為危害機關人員之廠商受該當之懲罰。</w:t>
            </w:r>
          </w:p>
          <w:p w:rsidR="00B621F5" w:rsidRDefault="00B621F5" w:rsidP="00B621F5">
            <w:pPr>
              <w:snapToGrid w:val="0"/>
              <w:spacing w:afterLines="30" w:after="108" w:line="360" w:lineRule="exact"/>
              <w:ind w:left="1110" w:hangingChars="411" w:hanging="1110"/>
              <w:jc w:val="both"/>
              <w:rPr>
                <w:rFonts w:ascii="標楷體" w:eastAsia="標楷體" w:hAnsi="標楷體" w:cs="Times New Roman"/>
                <w:kern w:val="0"/>
                <w:sz w:val="27"/>
                <w:szCs w:val="27"/>
              </w:rPr>
            </w:pPr>
            <w:r>
              <w:rPr>
                <w:rFonts w:ascii="標楷體" w:eastAsia="標楷體" w:hAnsi="標楷體" w:cs="Times New Roman" w:hint="eastAsia"/>
                <w:kern w:val="0"/>
                <w:sz w:val="27"/>
                <w:szCs w:val="27"/>
              </w:rPr>
              <w:t xml:space="preserve"> </w:t>
            </w:r>
            <w:r>
              <w:rPr>
                <w:rFonts w:ascii="標楷體" w:eastAsia="標楷體" w:hAnsi="標楷體" w:cs="Times New Roman"/>
                <w:kern w:val="0"/>
                <w:sz w:val="27"/>
                <w:szCs w:val="27"/>
              </w:rPr>
              <w:t xml:space="preserve">   (</w:t>
            </w:r>
            <w:r>
              <w:rPr>
                <w:rFonts w:ascii="標楷體" w:eastAsia="標楷體" w:hAnsi="標楷體" w:cs="Times New Roman" w:hint="eastAsia"/>
                <w:kern w:val="0"/>
                <w:sz w:val="27"/>
                <w:szCs w:val="27"/>
              </w:rPr>
              <w:t>二)</w:t>
            </w:r>
            <w:r w:rsidRPr="00FA6F26">
              <w:rPr>
                <w:rFonts w:ascii="標楷體" w:eastAsia="標楷體" w:hAnsi="標楷體" w:cs="Times New Roman" w:hint="eastAsia"/>
                <w:kern w:val="0"/>
                <w:sz w:val="27"/>
                <w:szCs w:val="27"/>
              </w:rPr>
              <w:t>要求廠商更換不適任之員工，以保障機關履約同仁安全：工程會工程採購契約範本第9條第（二）款已有廠商及分包商員工有非法、不當情事者，機關得要求廠商更換員工，廠商不得拒絕之內容。</w:t>
            </w:r>
          </w:p>
          <w:p w:rsidR="00B621F5" w:rsidRDefault="00B621F5" w:rsidP="00B621F5">
            <w:pPr>
              <w:snapToGrid w:val="0"/>
              <w:spacing w:afterLines="30" w:after="108" w:line="360" w:lineRule="exact"/>
              <w:ind w:left="1110" w:hangingChars="411" w:hanging="1110"/>
              <w:jc w:val="both"/>
              <w:rPr>
                <w:rFonts w:ascii="標楷體" w:eastAsia="標楷體" w:hAnsi="標楷體" w:cs="Times New Roman"/>
                <w:kern w:val="0"/>
                <w:sz w:val="27"/>
                <w:szCs w:val="27"/>
              </w:rPr>
            </w:pPr>
            <w:r>
              <w:rPr>
                <w:rFonts w:ascii="標楷體" w:eastAsia="標楷體" w:hAnsi="標楷體" w:cs="Times New Roman" w:hint="eastAsia"/>
                <w:kern w:val="0"/>
                <w:sz w:val="27"/>
                <w:szCs w:val="27"/>
              </w:rPr>
              <w:t xml:space="preserve"> </w:t>
            </w:r>
            <w:r>
              <w:rPr>
                <w:rFonts w:ascii="標楷體" w:eastAsia="標楷體" w:hAnsi="標楷體" w:cs="Times New Roman"/>
                <w:kern w:val="0"/>
                <w:sz w:val="27"/>
                <w:szCs w:val="27"/>
              </w:rPr>
              <w:t xml:space="preserve">   (</w:t>
            </w:r>
            <w:r>
              <w:rPr>
                <w:rFonts w:ascii="標楷體" w:eastAsia="標楷體" w:hAnsi="標楷體" w:cs="Times New Roman" w:hint="eastAsia"/>
                <w:kern w:val="0"/>
                <w:sz w:val="27"/>
                <w:szCs w:val="27"/>
              </w:rPr>
              <w:t>三)</w:t>
            </w:r>
            <w:r w:rsidRPr="00FA6F26">
              <w:rPr>
                <w:rFonts w:ascii="標楷體" w:eastAsia="標楷體" w:hAnsi="標楷體" w:cs="Times New Roman" w:hint="eastAsia"/>
                <w:kern w:val="0"/>
                <w:sz w:val="27"/>
                <w:szCs w:val="27"/>
              </w:rPr>
              <w:t>情節重大者，得依約與廠商終止契約或解除契約，以避免涉不法情事之廠商繼續履行該案：工程會契約範本已有機關得與違反法令情節重大之廠商終止契約或解除契約之內容，例如工程採購契約範本第21條第（一）款第13目所稱「違反法令」，係指廠商與採購有關之行為事實有違反我國法令，情節重大者，工程會111年11月30日</w:t>
            </w:r>
            <w:proofErr w:type="gramStart"/>
            <w:r w:rsidRPr="00FA6F26">
              <w:rPr>
                <w:rFonts w:ascii="標楷體" w:eastAsia="標楷體" w:hAnsi="標楷體" w:cs="Times New Roman" w:hint="eastAsia"/>
                <w:kern w:val="0"/>
                <w:sz w:val="27"/>
                <w:szCs w:val="27"/>
              </w:rPr>
              <w:t>工程企字第11101006841號</w:t>
            </w:r>
            <w:proofErr w:type="gramEnd"/>
            <w:r w:rsidRPr="00FA6F26">
              <w:rPr>
                <w:rFonts w:ascii="標楷體" w:eastAsia="標楷體" w:hAnsi="標楷體" w:cs="Times New Roman" w:hint="eastAsia"/>
                <w:kern w:val="0"/>
                <w:sz w:val="27"/>
                <w:szCs w:val="27"/>
              </w:rPr>
              <w:t>函說明三及四併請查閱（上開工程會函均公開於工程會網站）。</w:t>
            </w:r>
          </w:p>
          <w:p w:rsidR="00635CF7" w:rsidRPr="00635CF7" w:rsidRDefault="00635CF7" w:rsidP="00B621F5">
            <w:pPr>
              <w:snapToGrid w:val="0"/>
              <w:spacing w:afterLines="30" w:after="108" w:line="360" w:lineRule="exact"/>
              <w:ind w:left="1110" w:hangingChars="411" w:hanging="1110"/>
              <w:jc w:val="both"/>
              <w:rPr>
                <w:rFonts w:ascii="標楷體" w:eastAsia="標楷體" w:hAnsi="標楷體" w:cs="Times New Roman"/>
                <w:kern w:val="0"/>
                <w:sz w:val="27"/>
                <w:szCs w:val="27"/>
              </w:rPr>
            </w:pPr>
            <w:r>
              <w:rPr>
                <w:rFonts w:ascii="標楷體" w:eastAsia="標楷體" w:hAnsi="標楷體" w:cs="Times New Roman"/>
                <w:kern w:val="0"/>
                <w:sz w:val="27"/>
                <w:szCs w:val="27"/>
              </w:rPr>
              <w:t xml:space="preserve">    </w:t>
            </w:r>
            <w:r>
              <w:rPr>
                <w:rFonts w:ascii="標楷體" w:eastAsia="標楷體" w:hAnsi="標楷體" w:cs="Times New Roman" w:hint="eastAsia"/>
                <w:kern w:val="0"/>
                <w:sz w:val="27"/>
                <w:szCs w:val="27"/>
              </w:rPr>
              <w:t>上述宣導內容，一併公告於本所電子檔及廉政專區網頁，惠請同仁參閱。</w:t>
            </w:r>
          </w:p>
          <w:p w:rsidR="00222166" w:rsidRPr="004A628E" w:rsidRDefault="00222166" w:rsidP="00222166">
            <w:pPr>
              <w:snapToGrid w:val="0"/>
              <w:spacing w:afterLines="30" w:after="108" w:line="360" w:lineRule="exact"/>
              <w:ind w:left="507" w:hangingChars="181" w:hanging="507"/>
              <w:jc w:val="both"/>
              <w:rPr>
                <w:rFonts w:ascii="Times New Roman" w:eastAsia="標楷體" w:hAnsi="Times New Roman" w:cs="Times New Roman"/>
                <w:color w:val="000000"/>
                <w:kern w:val="0"/>
                <w:sz w:val="28"/>
                <w:szCs w:val="32"/>
                <w:lang w:bidi="ta-IN"/>
              </w:rPr>
            </w:pPr>
          </w:p>
        </w:tc>
      </w:tr>
    </w:tbl>
    <w:p w:rsidR="000B5B05" w:rsidRPr="009B3D52" w:rsidRDefault="000B5B05" w:rsidP="001C2437">
      <w:pPr>
        <w:rPr>
          <w:sz w:val="22"/>
        </w:rPr>
      </w:pPr>
    </w:p>
    <w:sectPr w:rsidR="000B5B05" w:rsidRPr="009B3D52" w:rsidSect="00FB406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CEC" w:rsidRDefault="00F01CEC" w:rsidP="008B1A51">
      <w:r>
        <w:separator/>
      </w:r>
    </w:p>
  </w:endnote>
  <w:endnote w:type="continuationSeparator" w:id="0">
    <w:p w:rsidR="00F01CEC" w:rsidRDefault="00F01CEC" w:rsidP="008B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4836"/>
      <w:docPartObj>
        <w:docPartGallery w:val="Page Numbers (Bottom of Page)"/>
        <w:docPartUnique/>
      </w:docPartObj>
    </w:sdtPr>
    <w:sdtEndPr/>
    <w:sdtContent>
      <w:p w:rsidR="008B1A51" w:rsidRDefault="008B1A51">
        <w:pPr>
          <w:pStyle w:val="a9"/>
          <w:jc w:val="center"/>
        </w:pPr>
        <w:r>
          <w:fldChar w:fldCharType="begin"/>
        </w:r>
        <w:r>
          <w:instrText>PAGE   \* MERGEFORMAT</w:instrText>
        </w:r>
        <w:r>
          <w:fldChar w:fldCharType="separate"/>
        </w:r>
        <w:r>
          <w:rPr>
            <w:lang w:val="zh-TW"/>
          </w:rPr>
          <w:t>2</w:t>
        </w:r>
        <w:r>
          <w:fldChar w:fldCharType="end"/>
        </w:r>
      </w:p>
    </w:sdtContent>
  </w:sdt>
  <w:p w:rsidR="008B1A51" w:rsidRDefault="008B1A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CEC" w:rsidRDefault="00F01CEC" w:rsidP="008B1A51">
      <w:r>
        <w:separator/>
      </w:r>
    </w:p>
  </w:footnote>
  <w:footnote w:type="continuationSeparator" w:id="0">
    <w:p w:rsidR="00F01CEC" w:rsidRDefault="00F01CEC" w:rsidP="008B1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E9E"/>
    <w:multiLevelType w:val="hybridMultilevel"/>
    <w:tmpl w:val="CFF6A226"/>
    <w:lvl w:ilvl="0" w:tplc="E35A7BCC">
      <w:start w:val="1"/>
      <w:numFmt w:val="taiwaneseCountingThousand"/>
      <w:lvlText w:val="%1、"/>
      <w:lvlJc w:val="left"/>
      <w:pPr>
        <w:ind w:left="737" w:hanging="72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 w15:restartNumberingAfterBreak="0">
    <w:nsid w:val="074F0EE0"/>
    <w:multiLevelType w:val="hybridMultilevel"/>
    <w:tmpl w:val="919EF5E4"/>
    <w:lvl w:ilvl="0" w:tplc="011A89B0">
      <w:start w:val="1"/>
      <w:numFmt w:val="taiwaneseCountingThousand"/>
      <w:lvlText w:val="%1、"/>
      <w:lvlJc w:val="left"/>
      <w:pPr>
        <w:ind w:left="720" w:hanging="720"/>
      </w:pPr>
      <w:rPr>
        <w:rFonts w:eastAsia="標楷體" w:hint="default"/>
        <w:b w:val="0"/>
        <w:color w:val="000000" w:themeColor="text1"/>
      </w:rPr>
    </w:lvl>
    <w:lvl w:ilvl="1" w:tplc="D1E6FAAE">
      <w:start w:val="1"/>
      <w:numFmt w:val="decimal"/>
      <w:lvlText w:val="%2."/>
      <w:lvlJc w:val="left"/>
      <w:pPr>
        <w:ind w:left="960" w:hanging="480"/>
      </w:pPr>
      <w:rPr>
        <w:b w:val="0"/>
        <w:color w:val="auto"/>
      </w:rPr>
    </w:lvl>
    <w:lvl w:ilvl="2" w:tplc="0B9CAC36">
      <w:start w:val="1"/>
      <w:numFmt w:val="decimal"/>
      <w:lvlText w:val="(%3)"/>
      <w:lvlJc w:val="right"/>
      <w:pPr>
        <w:ind w:left="1440" w:hanging="480"/>
      </w:pPr>
      <w:rPr>
        <w:rFonts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6130C"/>
    <w:multiLevelType w:val="hybridMultilevel"/>
    <w:tmpl w:val="9BE2D002"/>
    <w:lvl w:ilvl="0" w:tplc="AE8CBA54">
      <w:start w:val="1"/>
      <w:numFmt w:val="taiwaneseCountingThousand"/>
      <w:lvlText w:val="%1、"/>
      <w:lvlJc w:val="left"/>
      <w:pPr>
        <w:ind w:left="360" w:hanging="360"/>
      </w:pPr>
      <w:rPr>
        <w:rFonts w:cs="Times New Roman" w:hint="eastAsia"/>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8DA3FA5"/>
    <w:multiLevelType w:val="hybridMultilevel"/>
    <w:tmpl w:val="6D76C700"/>
    <w:lvl w:ilvl="0" w:tplc="336075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A7473E"/>
    <w:multiLevelType w:val="hybridMultilevel"/>
    <w:tmpl w:val="91225D34"/>
    <w:lvl w:ilvl="0" w:tplc="0CF098E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 w15:restartNumberingAfterBreak="0">
    <w:nsid w:val="0FD51369"/>
    <w:multiLevelType w:val="hybridMultilevel"/>
    <w:tmpl w:val="4DBA62C8"/>
    <w:lvl w:ilvl="0" w:tplc="C0AAE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C90A59"/>
    <w:multiLevelType w:val="hybridMultilevel"/>
    <w:tmpl w:val="D09C7738"/>
    <w:lvl w:ilvl="0" w:tplc="15FEF6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404EFB"/>
    <w:multiLevelType w:val="hybridMultilevel"/>
    <w:tmpl w:val="2A4C228C"/>
    <w:lvl w:ilvl="0" w:tplc="8D3468E8">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9900CB"/>
    <w:multiLevelType w:val="hybridMultilevel"/>
    <w:tmpl w:val="ED208328"/>
    <w:lvl w:ilvl="0" w:tplc="B14E96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433DFA"/>
    <w:multiLevelType w:val="hybridMultilevel"/>
    <w:tmpl w:val="4DBA62C8"/>
    <w:lvl w:ilvl="0" w:tplc="C0AAE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683A51"/>
    <w:multiLevelType w:val="hybridMultilevel"/>
    <w:tmpl w:val="525E4EF8"/>
    <w:lvl w:ilvl="0" w:tplc="0C2C4A8E">
      <w:start w:val="1"/>
      <w:numFmt w:val="taiwaneseCountingThousand"/>
      <w:lvlText w:val="%1、"/>
      <w:lvlJc w:val="left"/>
      <w:pPr>
        <w:ind w:left="720" w:hanging="720"/>
      </w:pPr>
      <w:rPr>
        <w:rFonts w:cs="Times New Roman" w:hint="default"/>
        <w:sz w:val="32"/>
        <w:szCs w:val="32"/>
      </w:rPr>
    </w:lvl>
    <w:lvl w:ilvl="1" w:tplc="F7505B40">
      <w:start w:val="1"/>
      <w:numFmt w:val="taiwaneseCountingThousand"/>
      <w:lvlText w:val="%2、"/>
      <w:lvlJc w:val="left"/>
      <w:pPr>
        <w:ind w:left="360" w:hanging="360"/>
      </w:pPr>
      <w:rPr>
        <w:rFonts w:cs="Times New Roman" w:hint="default"/>
        <w:lang w:val="en-US"/>
      </w:rPr>
    </w:lvl>
    <w:lvl w:ilvl="2" w:tplc="76ACFFF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1975A90"/>
    <w:multiLevelType w:val="hybridMultilevel"/>
    <w:tmpl w:val="919EF5E4"/>
    <w:lvl w:ilvl="0" w:tplc="011A89B0">
      <w:start w:val="1"/>
      <w:numFmt w:val="taiwaneseCountingThousand"/>
      <w:lvlText w:val="%1、"/>
      <w:lvlJc w:val="left"/>
      <w:pPr>
        <w:ind w:left="720" w:hanging="720"/>
      </w:pPr>
      <w:rPr>
        <w:rFonts w:eastAsia="標楷體" w:hint="default"/>
        <w:b w:val="0"/>
        <w:color w:val="000000" w:themeColor="text1"/>
      </w:rPr>
    </w:lvl>
    <w:lvl w:ilvl="1" w:tplc="D1E6FAAE">
      <w:start w:val="1"/>
      <w:numFmt w:val="decimal"/>
      <w:lvlText w:val="%2."/>
      <w:lvlJc w:val="left"/>
      <w:pPr>
        <w:ind w:left="960" w:hanging="480"/>
      </w:pPr>
      <w:rPr>
        <w:b w:val="0"/>
        <w:color w:val="auto"/>
      </w:rPr>
    </w:lvl>
    <w:lvl w:ilvl="2" w:tplc="0B9CAC36">
      <w:start w:val="1"/>
      <w:numFmt w:val="decimal"/>
      <w:lvlText w:val="(%3)"/>
      <w:lvlJc w:val="right"/>
      <w:pPr>
        <w:ind w:left="1440" w:hanging="480"/>
      </w:pPr>
      <w:rPr>
        <w:rFonts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D9733E"/>
    <w:multiLevelType w:val="hybridMultilevel"/>
    <w:tmpl w:val="C3BCA2A6"/>
    <w:lvl w:ilvl="0" w:tplc="712E61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681A72"/>
    <w:multiLevelType w:val="hybridMultilevel"/>
    <w:tmpl w:val="2CCC0D12"/>
    <w:lvl w:ilvl="0" w:tplc="6A6AC09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C963C37"/>
    <w:multiLevelType w:val="hybridMultilevel"/>
    <w:tmpl w:val="D58603D4"/>
    <w:lvl w:ilvl="0" w:tplc="BBFE73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D21DCA"/>
    <w:multiLevelType w:val="hybridMultilevel"/>
    <w:tmpl w:val="919EF5E4"/>
    <w:lvl w:ilvl="0" w:tplc="011A89B0">
      <w:start w:val="1"/>
      <w:numFmt w:val="taiwaneseCountingThousand"/>
      <w:lvlText w:val="%1、"/>
      <w:lvlJc w:val="left"/>
      <w:pPr>
        <w:ind w:left="720" w:hanging="720"/>
      </w:pPr>
      <w:rPr>
        <w:rFonts w:eastAsia="標楷體" w:hint="default"/>
        <w:b w:val="0"/>
        <w:color w:val="000000" w:themeColor="text1"/>
      </w:rPr>
    </w:lvl>
    <w:lvl w:ilvl="1" w:tplc="D1E6FAAE">
      <w:start w:val="1"/>
      <w:numFmt w:val="decimal"/>
      <w:lvlText w:val="%2."/>
      <w:lvlJc w:val="left"/>
      <w:pPr>
        <w:ind w:left="960" w:hanging="480"/>
      </w:pPr>
      <w:rPr>
        <w:b w:val="0"/>
        <w:color w:val="auto"/>
      </w:rPr>
    </w:lvl>
    <w:lvl w:ilvl="2" w:tplc="0B9CAC36">
      <w:start w:val="1"/>
      <w:numFmt w:val="decimal"/>
      <w:lvlText w:val="(%3)"/>
      <w:lvlJc w:val="right"/>
      <w:pPr>
        <w:ind w:left="1440" w:hanging="480"/>
      </w:pPr>
      <w:rPr>
        <w:rFonts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84730"/>
    <w:multiLevelType w:val="hybridMultilevel"/>
    <w:tmpl w:val="2CCC0D12"/>
    <w:lvl w:ilvl="0" w:tplc="6A6AC09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200668E"/>
    <w:multiLevelType w:val="hybridMultilevel"/>
    <w:tmpl w:val="696E38A2"/>
    <w:lvl w:ilvl="0" w:tplc="66B2422A">
      <w:start w:val="1"/>
      <w:numFmt w:val="decimal"/>
      <w:lvlText w:val="%1."/>
      <w:lvlJc w:val="left"/>
      <w:pPr>
        <w:ind w:left="480" w:hanging="48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8" w15:restartNumberingAfterBreak="0">
    <w:nsid w:val="370452DC"/>
    <w:multiLevelType w:val="hybridMultilevel"/>
    <w:tmpl w:val="D58603D4"/>
    <w:lvl w:ilvl="0" w:tplc="BBFE73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C14868"/>
    <w:multiLevelType w:val="hybridMultilevel"/>
    <w:tmpl w:val="4DBA62C8"/>
    <w:lvl w:ilvl="0" w:tplc="C0AAE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E5709"/>
    <w:multiLevelType w:val="hybridMultilevel"/>
    <w:tmpl w:val="AD3EC4D0"/>
    <w:lvl w:ilvl="0" w:tplc="494AEF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9854A2"/>
    <w:multiLevelType w:val="hybridMultilevel"/>
    <w:tmpl w:val="1EDAEAEA"/>
    <w:lvl w:ilvl="0" w:tplc="74C4F8DE">
      <w:start w:val="1"/>
      <w:numFmt w:val="taiwaneseCountingThousand"/>
      <w:lvlText w:val="%1、"/>
      <w:lvlJc w:val="left"/>
      <w:pPr>
        <w:tabs>
          <w:tab w:val="num" w:pos="675"/>
        </w:tabs>
        <w:ind w:left="675" w:hanging="6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41B92787"/>
    <w:multiLevelType w:val="hybridMultilevel"/>
    <w:tmpl w:val="64CC829E"/>
    <w:lvl w:ilvl="0" w:tplc="971ECC9E">
      <w:start w:val="1"/>
      <w:numFmt w:val="taiwaneseCountingThousand"/>
      <w:lvlText w:val="%1、"/>
      <w:lvlJc w:val="left"/>
      <w:pPr>
        <w:ind w:left="720" w:hanging="720"/>
      </w:pPr>
      <w:rPr>
        <w:rFonts w:cs="Times New Roman" w:hint="default"/>
        <w:b/>
        <w:color w:val="auto"/>
      </w:rPr>
    </w:lvl>
    <w:lvl w:ilvl="1" w:tplc="66B2422A">
      <w:start w:val="1"/>
      <w:numFmt w:val="decimal"/>
      <w:lvlText w:val="%2."/>
      <w:lvlJc w:val="left"/>
      <w:pPr>
        <w:ind w:left="623" w:hanging="480"/>
      </w:pPr>
      <w:rPr>
        <w:rFonts w:hint="default"/>
      </w:rPr>
    </w:lvl>
    <w:lvl w:ilvl="2" w:tplc="0409000F">
      <w:start w:val="1"/>
      <w:numFmt w:val="decimal"/>
      <w:lvlText w:val="%3."/>
      <w:lvlJc w:val="left"/>
      <w:pPr>
        <w:ind w:left="1440" w:hanging="480"/>
      </w:pPr>
      <w:rPr>
        <w:rFonts w:hint="eastAsia"/>
      </w:rPr>
    </w:lvl>
    <w:lvl w:ilvl="3" w:tplc="5290F9DE">
      <w:start w:val="1"/>
      <w:numFmt w:val="taiwaneseCountingThousand"/>
      <w:lvlText w:val="(%4)"/>
      <w:lvlJc w:val="left"/>
      <w:pPr>
        <w:ind w:left="2160" w:hanging="72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BC66AD"/>
    <w:multiLevelType w:val="hybridMultilevel"/>
    <w:tmpl w:val="C4CA23A2"/>
    <w:lvl w:ilvl="0" w:tplc="CB0C1A5C">
      <w:start w:val="1"/>
      <w:numFmt w:val="taiwaneseCountingThousand"/>
      <w:lvlText w:val="%1、"/>
      <w:lvlJc w:val="left"/>
      <w:pPr>
        <w:ind w:left="484" w:hanging="48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5494001"/>
    <w:multiLevelType w:val="hybridMultilevel"/>
    <w:tmpl w:val="D820F1F0"/>
    <w:lvl w:ilvl="0" w:tplc="671272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58015F"/>
    <w:multiLevelType w:val="hybridMultilevel"/>
    <w:tmpl w:val="CFF6A226"/>
    <w:lvl w:ilvl="0" w:tplc="E35A7BCC">
      <w:start w:val="1"/>
      <w:numFmt w:val="taiwaneseCountingThousand"/>
      <w:lvlText w:val="%1、"/>
      <w:lvlJc w:val="left"/>
      <w:pPr>
        <w:ind w:left="737" w:hanging="72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6" w15:restartNumberingAfterBreak="0">
    <w:nsid w:val="5064540B"/>
    <w:multiLevelType w:val="hybridMultilevel"/>
    <w:tmpl w:val="CFF6A226"/>
    <w:lvl w:ilvl="0" w:tplc="E35A7BCC">
      <w:start w:val="1"/>
      <w:numFmt w:val="taiwaneseCountingThousand"/>
      <w:lvlText w:val="%1、"/>
      <w:lvlJc w:val="left"/>
      <w:pPr>
        <w:ind w:left="737" w:hanging="72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7" w15:restartNumberingAfterBreak="0">
    <w:nsid w:val="50F3383F"/>
    <w:multiLevelType w:val="hybridMultilevel"/>
    <w:tmpl w:val="F4AAD40E"/>
    <w:lvl w:ilvl="0" w:tplc="1302827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15:restartNumberingAfterBreak="0">
    <w:nsid w:val="583C3F2B"/>
    <w:multiLevelType w:val="hybridMultilevel"/>
    <w:tmpl w:val="4DBA62C8"/>
    <w:lvl w:ilvl="0" w:tplc="C0AAE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3F4812"/>
    <w:multiLevelType w:val="hybridMultilevel"/>
    <w:tmpl w:val="C0C83CDC"/>
    <w:lvl w:ilvl="0" w:tplc="BE7ADB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7A1AE9"/>
    <w:multiLevelType w:val="hybridMultilevel"/>
    <w:tmpl w:val="B914EAB8"/>
    <w:lvl w:ilvl="0" w:tplc="41C6C088">
      <w:start w:val="1"/>
      <w:numFmt w:val="taiwaneseCountingThousand"/>
      <w:lvlText w:val="%1、"/>
      <w:lvlJc w:val="left"/>
      <w:pPr>
        <w:ind w:left="113" w:hanging="113"/>
      </w:pPr>
      <w:rPr>
        <w:rFonts w:cs="Times New Roman" w:hint="eastAsia"/>
        <w:sz w:val="28"/>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7142759"/>
    <w:multiLevelType w:val="hybridMultilevel"/>
    <w:tmpl w:val="38D0D450"/>
    <w:lvl w:ilvl="0" w:tplc="66B2422A">
      <w:start w:val="1"/>
      <w:numFmt w:val="decimal"/>
      <w:lvlText w:val="%1."/>
      <w:lvlJc w:val="left"/>
      <w:pPr>
        <w:ind w:left="480" w:hanging="480"/>
      </w:pPr>
      <w:rPr>
        <w:rFonts w:hint="default"/>
      </w:rPr>
    </w:lvl>
    <w:lvl w:ilvl="1" w:tplc="8CC2800C">
      <w:start w:val="1"/>
      <w:numFmt w:val="taiwaneseCountingThousand"/>
      <w:lvlText w:val="%2、"/>
      <w:lvlJc w:val="left"/>
      <w:pPr>
        <w:ind w:left="720" w:hanging="720"/>
      </w:pPr>
      <w:rPr>
        <w:rFonts w:hint="default"/>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2" w15:restartNumberingAfterBreak="0">
    <w:nsid w:val="67962DAD"/>
    <w:multiLevelType w:val="hybridMultilevel"/>
    <w:tmpl w:val="F78E84D2"/>
    <w:lvl w:ilvl="0" w:tplc="71B48AE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39031B"/>
    <w:multiLevelType w:val="hybridMultilevel"/>
    <w:tmpl w:val="71925674"/>
    <w:lvl w:ilvl="0" w:tplc="97FC11F0">
      <w:start w:val="1"/>
      <w:numFmt w:val="taiwaneseCountingThousand"/>
      <w:lvlText w:val="%1、"/>
      <w:lvlJc w:val="left"/>
      <w:pPr>
        <w:ind w:left="1410" w:hanging="720"/>
      </w:pPr>
      <w:rPr>
        <w:rFonts w:ascii="Times New Roman" w:hAnsi="Times New Roman"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34" w15:restartNumberingAfterBreak="0">
    <w:nsid w:val="6D564261"/>
    <w:multiLevelType w:val="hybridMultilevel"/>
    <w:tmpl w:val="7ABCDC34"/>
    <w:lvl w:ilvl="0" w:tplc="6554D7B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9F3306"/>
    <w:multiLevelType w:val="hybridMultilevel"/>
    <w:tmpl w:val="31E80F0C"/>
    <w:lvl w:ilvl="0" w:tplc="86CE165E">
      <w:start w:val="1"/>
      <w:numFmt w:val="taiwaneseCountingThousand"/>
      <w:lvlText w:val="%1、"/>
      <w:lvlJc w:val="left"/>
      <w:pPr>
        <w:ind w:left="720" w:hanging="720"/>
      </w:pPr>
      <w:rPr>
        <w:rFonts w:cs="Times New Roman" w:hint="default"/>
        <w:sz w:val="32"/>
        <w:szCs w:val="32"/>
        <w:lang w:val="en-US"/>
      </w:rPr>
    </w:lvl>
    <w:lvl w:ilvl="1" w:tplc="F7505B40">
      <w:start w:val="1"/>
      <w:numFmt w:val="taiwaneseCountingThousand"/>
      <w:lvlText w:val="%2、"/>
      <w:lvlJc w:val="left"/>
      <w:pPr>
        <w:ind w:left="360" w:hanging="360"/>
      </w:pPr>
      <w:rPr>
        <w:rFonts w:cs="Times New Roman" w:hint="default"/>
        <w:lang w:val="en-US"/>
      </w:rPr>
    </w:lvl>
    <w:lvl w:ilvl="2" w:tplc="76ACFFF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DAD53F7"/>
    <w:multiLevelType w:val="hybridMultilevel"/>
    <w:tmpl w:val="C4CA23A2"/>
    <w:lvl w:ilvl="0" w:tplc="CB0C1A5C">
      <w:start w:val="1"/>
      <w:numFmt w:val="taiwaneseCountingThousand"/>
      <w:lvlText w:val="%1、"/>
      <w:lvlJc w:val="left"/>
      <w:pPr>
        <w:ind w:left="484" w:hanging="48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6FED14DC"/>
    <w:multiLevelType w:val="hybridMultilevel"/>
    <w:tmpl w:val="84F2CB50"/>
    <w:lvl w:ilvl="0" w:tplc="468492B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927774"/>
    <w:multiLevelType w:val="hybridMultilevel"/>
    <w:tmpl w:val="45121E78"/>
    <w:lvl w:ilvl="0" w:tplc="1924E9DC">
      <w:start w:val="1"/>
      <w:numFmt w:val="taiwaneseCountingThousand"/>
      <w:lvlText w:val="%1、"/>
      <w:lvlJc w:val="left"/>
      <w:pPr>
        <w:ind w:left="845" w:hanging="720"/>
      </w:pPr>
      <w:rPr>
        <w:rFonts w:hint="default"/>
      </w:rPr>
    </w:lvl>
    <w:lvl w:ilvl="1" w:tplc="220812AA">
      <w:start w:val="1"/>
      <w:numFmt w:val="taiwaneseCountingThousand"/>
      <w:lvlText w:val="（%2）"/>
      <w:lvlJc w:val="left"/>
      <w:pPr>
        <w:ind w:left="1685" w:hanging="1080"/>
      </w:pPr>
      <w:rPr>
        <w:rFonts w:hint="default"/>
      </w:r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9" w15:restartNumberingAfterBreak="0">
    <w:nsid w:val="759C318F"/>
    <w:multiLevelType w:val="hybridMultilevel"/>
    <w:tmpl w:val="F2A080CA"/>
    <w:lvl w:ilvl="0" w:tplc="5290F9DE">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C466FA"/>
    <w:multiLevelType w:val="hybridMultilevel"/>
    <w:tmpl w:val="68480794"/>
    <w:lvl w:ilvl="0" w:tplc="0B786AD2">
      <w:start w:val="1"/>
      <w:numFmt w:val="taiwaneseCountingThousand"/>
      <w:lvlText w:val="(%1)"/>
      <w:lvlJc w:val="left"/>
      <w:pPr>
        <w:ind w:left="1565" w:hanging="720"/>
      </w:pPr>
      <w:rPr>
        <w:rFonts w:hint="default"/>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41" w15:restartNumberingAfterBreak="0">
    <w:nsid w:val="7CD83692"/>
    <w:multiLevelType w:val="hybridMultilevel"/>
    <w:tmpl w:val="0868DD2E"/>
    <w:lvl w:ilvl="0" w:tplc="C2E8B3D2">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520EBB"/>
    <w:multiLevelType w:val="hybridMultilevel"/>
    <w:tmpl w:val="7D9A056A"/>
    <w:lvl w:ilvl="0" w:tplc="259888C6">
      <w:start w:val="1"/>
      <w:numFmt w:val="taiwaneseCountingThousand"/>
      <w:lvlText w:val="%1、"/>
      <w:lvlJc w:val="left"/>
      <w:pPr>
        <w:ind w:left="737" w:hanging="720"/>
      </w:pPr>
      <w:rPr>
        <w:rFonts w:hint="default"/>
        <w:lang w:val="en-US"/>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1"/>
  </w:num>
  <w:num w:numId="5">
    <w:abstractNumId w:val="4"/>
  </w:num>
  <w:num w:numId="6">
    <w:abstractNumId w:val="41"/>
  </w:num>
  <w:num w:numId="7">
    <w:abstractNumId w:val="38"/>
  </w:num>
  <w:num w:numId="8">
    <w:abstractNumId w:val="8"/>
  </w:num>
  <w:num w:numId="9">
    <w:abstractNumId w:val="30"/>
  </w:num>
  <w:num w:numId="10">
    <w:abstractNumId w:val="35"/>
  </w:num>
  <w:num w:numId="11">
    <w:abstractNumId w:val="20"/>
  </w:num>
  <w:num w:numId="12">
    <w:abstractNumId w:val="37"/>
  </w:num>
  <w:num w:numId="13">
    <w:abstractNumId w:val="13"/>
  </w:num>
  <w:num w:numId="14">
    <w:abstractNumId w:val="2"/>
  </w:num>
  <w:num w:numId="15">
    <w:abstractNumId w:val="16"/>
  </w:num>
  <w:num w:numId="16">
    <w:abstractNumId w:val="7"/>
  </w:num>
  <w:num w:numId="17">
    <w:abstractNumId w:val="29"/>
  </w:num>
  <w:num w:numId="18">
    <w:abstractNumId w:val="40"/>
  </w:num>
  <w:num w:numId="19">
    <w:abstractNumId w:val="33"/>
  </w:num>
  <w:num w:numId="20">
    <w:abstractNumId w:val="5"/>
  </w:num>
  <w:num w:numId="21">
    <w:abstractNumId w:val="28"/>
  </w:num>
  <w:num w:numId="22">
    <w:abstractNumId w:val="19"/>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6"/>
  </w:num>
  <w:num w:numId="27">
    <w:abstractNumId w:val="3"/>
  </w:num>
  <w:num w:numId="28">
    <w:abstractNumId w:val="17"/>
  </w:num>
  <w:num w:numId="29">
    <w:abstractNumId w:val="32"/>
  </w:num>
  <w:num w:numId="30">
    <w:abstractNumId w:val="14"/>
  </w:num>
  <w:num w:numId="31">
    <w:abstractNumId w:val="12"/>
  </w:num>
  <w:num w:numId="32">
    <w:abstractNumId w:val="21"/>
  </w:num>
  <w:num w:numId="33">
    <w:abstractNumId w:val="1"/>
  </w:num>
  <w:num w:numId="34">
    <w:abstractNumId w:val="6"/>
  </w:num>
  <w:num w:numId="35">
    <w:abstractNumId w:val="0"/>
  </w:num>
  <w:num w:numId="36">
    <w:abstractNumId w:val="26"/>
  </w:num>
  <w:num w:numId="37">
    <w:abstractNumId w:val="24"/>
  </w:num>
  <w:num w:numId="38">
    <w:abstractNumId w:val="34"/>
  </w:num>
  <w:num w:numId="39">
    <w:abstractNumId w:val="27"/>
  </w:num>
  <w:num w:numId="40">
    <w:abstractNumId w:val="42"/>
  </w:num>
  <w:num w:numId="41">
    <w:abstractNumId w:val="39"/>
  </w:num>
  <w:num w:numId="42">
    <w:abstractNumId w:val="18"/>
  </w:num>
  <w:num w:numId="43">
    <w:abstractNumId w:val="2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37"/>
    <w:rsid w:val="00003159"/>
    <w:rsid w:val="00006564"/>
    <w:rsid w:val="00007F67"/>
    <w:rsid w:val="00016CE4"/>
    <w:rsid w:val="00017999"/>
    <w:rsid w:val="00025E6B"/>
    <w:rsid w:val="00041EB9"/>
    <w:rsid w:val="00057758"/>
    <w:rsid w:val="00064C0A"/>
    <w:rsid w:val="000652BB"/>
    <w:rsid w:val="000679C0"/>
    <w:rsid w:val="000735D4"/>
    <w:rsid w:val="000863BE"/>
    <w:rsid w:val="000924B9"/>
    <w:rsid w:val="000A4535"/>
    <w:rsid w:val="000B2003"/>
    <w:rsid w:val="000B2B0D"/>
    <w:rsid w:val="000B4EB0"/>
    <w:rsid w:val="000B5B05"/>
    <w:rsid w:val="000B655D"/>
    <w:rsid w:val="000C57F4"/>
    <w:rsid w:val="000C69A9"/>
    <w:rsid w:val="000D7A45"/>
    <w:rsid w:val="000E08F3"/>
    <w:rsid w:val="001077FE"/>
    <w:rsid w:val="00115C51"/>
    <w:rsid w:val="001167BD"/>
    <w:rsid w:val="00125669"/>
    <w:rsid w:val="00142921"/>
    <w:rsid w:val="00142F3F"/>
    <w:rsid w:val="001476A5"/>
    <w:rsid w:val="00147E8E"/>
    <w:rsid w:val="00152F06"/>
    <w:rsid w:val="00155522"/>
    <w:rsid w:val="00156AE6"/>
    <w:rsid w:val="00164681"/>
    <w:rsid w:val="0016766A"/>
    <w:rsid w:val="0017698B"/>
    <w:rsid w:val="001769E1"/>
    <w:rsid w:val="00176CBD"/>
    <w:rsid w:val="00195234"/>
    <w:rsid w:val="001A09D0"/>
    <w:rsid w:val="001C2437"/>
    <w:rsid w:val="001D5E5D"/>
    <w:rsid w:val="001D6F3B"/>
    <w:rsid w:val="0021252E"/>
    <w:rsid w:val="00222166"/>
    <w:rsid w:val="00223806"/>
    <w:rsid w:val="00226967"/>
    <w:rsid w:val="002374D8"/>
    <w:rsid w:val="0024663E"/>
    <w:rsid w:val="00254965"/>
    <w:rsid w:val="00256558"/>
    <w:rsid w:val="002576AD"/>
    <w:rsid w:val="00270DCB"/>
    <w:rsid w:val="002718A5"/>
    <w:rsid w:val="00275DCC"/>
    <w:rsid w:val="0029527A"/>
    <w:rsid w:val="00296161"/>
    <w:rsid w:val="002A507F"/>
    <w:rsid w:val="002B46DC"/>
    <w:rsid w:val="002C189E"/>
    <w:rsid w:val="002C2BEB"/>
    <w:rsid w:val="002D08E9"/>
    <w:rsid w:val="002D1654"/>
    <w:rsid w:val="002D4F6C"/>
    <w:rsid w:val="00315AA3"/>
    <w:rsid w:val="0032656F"/>
    <w:rsid w:val="00332E3B"/>
    <w:rsid w:val="0033370D"/>
    <w:rsid w:val="003575D9"/>
    <w:rsid w:val="00365ED1"/>
    <w:rsid w:val="003843BE"/>
    <w:rsid w:val="003A1E50"/>
    <w:rsid w:val="003D18EF"/>
    <w:rsid w:val="003D22CC"/>
    <w:rsid w:val="003E6008"/>
    <w:rsid w:val="003F778B"/>
    <w:rsid w:val="00410EB3"/>
    <w:rsid w:val="00413471"/>
    <w:rsid w:val="004215C5"/>
    <w:rsid w:val="004432F8"/>
    <w:rsid w:val="00460E9C"/>
    <w:rsid w:val="004612FA"/>
    <w:rsid w:val="0047553E"/>
    <w:rsid w:val="004A53C4"/>
    <w:rsid w:val="004A628E"/>
    <w:rsid w:val="004B6F08"/>
    <w:rsid w:val="004C3DF8"/>
    <w:rsid w:val="004E4E1B"/>
    <w:rsid w:val="004F6E64"/>
    <w:rsid w:val="00504AF5"/>
    <w:rsid w:val="005101AA"/>
    <w:rsid w:val="00520B29"/>
    <w:rsid w:val="00523C92"/>
    <w:rsid w:val="0052616D"/>
    <w:rsid w:val="00532833"/>
    <w:rsid w:val="005438FA"/>
    <w:rsid w:val="00552466"/>
    <w:rsid w:val="005762A5"/>
    <w:rsid w:val="00590272"/>
    <w:rsid w:val="005930BB"/>
    <w:rsid w:val="005952E5"/>
    <w:rsid w:val="005A0B6A"/>
    <w:rsid w:val="005A7698"/>
    <w:rsid w:val="005B7ACF"/>
    <w:rsid w:val="005C087B"/>
    <w:rsid w:val="005D3636"/>
    <w:rsid w:val="00602600"/>
    <w:rsid w:val="00614483"/>
    <w:rsid w:val="00620887"/>
    <w:rsid w:val="006238FF"/>
    <w:rsid w:val="00635CF7"/>
    <w:rsid w:val="0064360C"/>
    <w:rsid w:val="006620CF"/>
    <w:rsid w:val="00670AD7"/>
    <w:rsid w:val="00684A5A"/>
    <w:rsid w:val="006857D0"/>
    <w:rsid w:val="006A4E46"/>
    <w:rsid w:val="006B34B4"/>
    <w:rsid w:val="006C4D7A"/>
    <w:rsid w:val="006D10AD"/>
    <w:rsid w:val="006D78A2"/>
    <w:rsid w:val="006E379E"/>
    <w:rsid w:val="006E4A7E"/>
    <w:rsid w:val="006F2A5F"/>
    <w:rsid w:val="006F4969"/>
    <w:rsid w:val="006F5D3A"/>
    <w:rsid w:val="00700DD8"/>
    <w:rsid w:val="00704346"/>
    <w:rsid w:val="00712C78"/>
    <w:rsid w:val="00724663"/>
    <w:rsid w:val="0073746C"/>
    <w:rsid w:val="007403EA"/>
    <w:rsid w:val="0074399E"/>
    <w:rsid w:val="00766841"/>
    <w:rsid w:val="00793B7B"/>
    <w:rsid w:val="00795585"/>
    <w:rsid w:val="007D14E0"/>
    <w:rsid w:val="007E64AA"/>
    <w:rsid w:val="007F2FF2"/>
    <w:rsid w:val="007F423C"/>
    <w:rsid w:val="007F61DF"/>
    <w:rsid w:val="007F655F"/>
    <w:rsid w:val="00802F9B"/>
    <w:rsid w:val="00804AB1"/>
    <w:rsid w:val="00820D7A"/>
    <w:rsid w:val="00825E1F"/>
    <w:rsid w:val="00853177"/>
    <w:rsid w:val="00853514"/>
    <w:rsid w:val="008645F9"/>
    <w:rsid w:val="00864E32"/>
    <w:rsid w:val="00876048"/>
    <w:rsid w:val="00877714"/>
    <w:rsid w:val="00891E63"/>
    <w:rsid w:val="00895BF5"/>
    <w:rsid w:val="008A0054"/>
    <w:rsid w:val="008A16B0"/>
    <w:rsid w:val="008B1A51"/>
    <w:rsid w:val="008C551B"/>
    <w:rsid w:val="008D490D"/>
    <w:rsid w:val="00904E5C"/>
    <w:rsid w:val="009115C1"/>
    <w:rsid w:val="00924785"/>
    <w:rsid w:val="00933427"/>
    <w:rsid w:val="009506C6"/>
    <w:rsid w:val="009512B8"/>
    <w:rsid w:val="009645C7"/>
    <w:rsid w:val="009664F2"/>
    <w:rsid w:val="0098649D"/>
    <w:rsid w:val="0098695F"/>
    <w:rsid w:val="00991F95"/>
    <w:rsid w:val="0099209C"/>
    <w:rsid w:val="00995A7D"/>
    <w:rsid w:val="009A5D2A"/>
    <w:rsid w:val="009B20A5"/>
    <w:rsid w:val="009B3D52"/>
    <w:rsid w:val="009D0962"/>
    <w:rsid w:val="009E181B"/>
    <w:rsid w:val="009F1840"/>
    <w:rsid w:val="00A01EAD"/>
    <w:rsid w:val="00A05CE4"/>
    <w:rsid w:val="00A33D27"/>
    <w:rsid w:val="00A345C7"/>
    <w:rsid w:val="00A67446"/>
    <w:rsid w:val="00A761D0"/>
    <w:rsid w:val="00A76CAB"/>
    <w:rsid w:val="00A956C3"/>
    <w:rsid w:val="00A97C1E"/>
    <w:rsid w:val="00AB1EC3"/>
    <w:rsid w:val="00B02048"/>
    <w:rsid w:val="00B20EA2"/>
    <w:rsid w:val="00B273D6"/>
    <w:rsid w:val="00B31287"/>
    <w:rsid w:val="00B3548B"/>
    <w:rsid w:val="00B4717D"/>
    <w:rsid w:val="00B621F5"/>
    <w:rsid w:val="00B7761C"/>
    <w:rsid w:val="00B83DB6"/>
    <w:rsid w:val="00B864C8"/>
    <w:rsid w:val="00B93927"/>
    <w:rsid w:val="00B95161"/>
    <w:rsid w:val="00BA3C67"/>
    <w:rsid w:val="00BB5349"/>
    <w:rsid w:val="00BF76BB"/>
    <w:rsid w:val="00C13B40"/>
    <w:rsid w:val="00C37C88"/>
    <w:rsid w:val="00C43F17"/>
    <w:rsid w:val="00C44782"/>
    <w:rsid w:val="00C50CF6"/>
    <w:rsid w:val="00C5450E"/>
    <w:rsid w:val="00C54B8A"/>
    <w:rsid w:val="00C64250"/>
    <w:rsid w:val="00C81A6D"/>
    <w:rsid w:val="00C8621B"/>
    <w:rsid w:val="00C9294A"/>
    <w:rsid w:val="00C92C08"/>
    <w:rsid w:val="00C9688B"/>
    <w:rsid w:val="00C97D82"/>
    <w:rsid w:val="00CB062A"/>
    <w:rsid w:val="00CB1250"/>
    <w:rsid w:val="00CC0734"/>
    <w:rsid w:val="00CC2D91"/>
    <w:rsid w:val="00CD08A3"/>
    <w:rsid w:val="00CD31C9"/>
    <w:rsid w:val="00CD542E"/>
    <w:rsid w:val="00CD60CD"/>
    <w:rsid w:val="00D06557"/>
    <w:rsid w:val="00D15AE0"/>
    <w:rsid w:val="00D17AB5"/>
    <w:rsid w:val="00D17CB4"/>
    <w:rsid w:val="00D2367B"/>
    <w:rsid w:val="00D34A0C"/>
    <w:rsid w:val="00D462F1"/>
    <w:rsid w:val="00D52340"/>
    <w:rsid w:val="00D55E27"/>
    <w:rsid w:val="00D61821"/>
    <w:rsid w:val="00D64C87"/>
    <w:rsid w:val="00D707E1"/>
    <w:rsid w:val="00D72EFA"/>
    <w:rsid w:val="00D82D69"/>
    <w:rsid w:val="00D9591A"/>
    <w:rsid w:val="00D96CB7"/>
    <w:rsid w:val="00DA085E"/>
    <w:rsid w:val="00DA5ECB"/>
    <w:rsid w:val="00DB2C68"/>
    <w:rsid w:val="00DB7D9D"/>
    <w:rsid w:val="00DC1B18"/>
    <w:rsid w:val="00DC5D87"/>
    <w:rsid w:val="00DD60F7"/>
    <w:rsid w:val="00DD6E20"/>
    <w:rsid w:val="00DE5F57"/>
    <w:rsid w:val="00E05B42"/>
    <w:rsid w:val="00E05EE6"/>
    <w:rsid w:val="00E20738"/>
    <w:rsid w:val="00E21AF2"/>
    <w:rsid w:val="00E21CF5"/>
    <w:rsid w:val="00E26F82"/>
    <w:rsid w:val="00E8451F"/>
    <w:rsid w:val="00E8655D"/>
    <w:rsid w:val="00E868B7"/>
    <w:rsid w:val="00E917DF"/>
    <w:rsid w:val="00E9365F"/>
    <w:rsid w:val="00EB2917"/>
    <w:rsid w:val="00EC3A88"/>
    <w:rsid w:val="00ED1570"/>
    <w:rsid w:val="00ED3BEF"/>
    <w:rsid w:val="00EE483D"/>
    <w:rsid w:val="00EF0691"/>
    <w:rsid w:val="00F01CEC"/>
    <w:rsid w:val="00F1049C"/>
    <w:rsid w:val="00F11851"/>
    <w:rsid w:val="00F273E7"/>
    <w:rsid w:val="00F3030E"/>
    <w:rsid w:val="00F54B90"/>
    <w:rsid w:val="00F64070"/>
    <w:rsid w:val="00F73FEF"/>
    <w:rsid w:val="00F90F78"/>
    <w:rsid w:val="00FA1E1E"/>
    <w:rsid w:val="00FA6F26"/>
    <w:rsid w:val="00FB406B"/>
    <w:rsid w:val="00FB69E5"/>
    <w:rsid w:val="00FB6FCA"/>
    <w:rsid w:val="00FC13AF"/>
    <w:rsid w:val="00FC1E25"/>
    <w:rsid w:val="00FC51BC"/>
    <w:rsid w:val="00FE508A"/>
    <w:rsid w:val="00FF5F39"/>
    <w:rsid w:val="00FF69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551D2"/>
  <w15:chartTrackingRefBased/>
  <w15:docId w15:val="{45AC35FE-94F8-4B60-B16B-4806AF59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CE4"/>
    <w:pPr>
      <w:ind w:leftChars="200" w:left="480"/>
    </w:pPr>
  </w:style>
  <w:style w:type="paragraph" w:styleId="a5">
    <w:name w:val="Balloon Text"/>
    <w:basedOn w:val="a"/>
    <w:link w:val="a6"/>
    <w:uiPriority w:val="99"/>
    <w:semiHidden/>
    <w:unhideWhenUsed/>
    <w:rsid w:val="000C69A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C69A9"/>
    <w:rPr>
      <w:rFonts w:asciiTheme="majorHAnsi" w:eastAsiaTheme="majorEastAsia" w:hAnsiTheme="majorHAnsi" w:cstheme="majorBidi"/>
      <w:sz w:val="18"/>
      <w:szCs w:val="18"/>
    </w:rPr>
  </w:style>
  <w:style w:type="paragraph" w:styleId="a7">
    <w:name w:val="header"/>
    <w:basedOn w:val="a"/>
    <w:link w:val="a8"/>
    <w:uiPriority w:val="99"/>
    <w:unhideWhenUsed/>
    <w:rsid w:val="008B1A51"/>
    <w:pPr>
      <w:tabs>
        <w:tab w:val="center" w:pos="4153"/>
        <w:tab w:val="right" w:pos="8306"/>
      </w:tabs>
      <w:snapToGrid w:val="0"/>
    </w:pPr>
    <w:rPr>
      <w:sz w:val="20"/>
      <w:szCs w:val="20"/>
    </w:rPr>
  </w:style>
  <w:style w:type="character" w:customStyle="1" w:styleId="a8">
    <w:name w:val="頁首 字元"/>
    <w:basedOn w:val="a0"/>
    <w:link w:val="a7"/>
    <w:uiPriority w:val="99"/>
    <w:rsid w:val="008B1A51"/>
    <w:rPr>
      <w:sz w:val="20"/>
      <w:szCs w:val="20"/>
    </w:rPr>
  </w:style>
  <w:style w:type="paragraph" w:styleId="a9">
    <w:name w:val="footer"/>
    <w:basedOn w:val="a"/>
    <w:link w:val="aa"/>
    <w:uiPriority w:val="99"/>
    <w:unhideWhenUsed/>
    <w:rsid w:val="008B1A51"/>
    <w:pPr>
      <w:tabs>
        <w:tab w:val="center" w:pos="4153"/>
        <w:tab w:val="right" w:pos="8306"/>
      </w:tabs>
      <w:snapToGrid w:val="0"/>
    </w:pPr>
    <w:rPr>
      <w:sz w:val="20"/>
      <w:szCs w:val="20"/>
    </w:rPr>
  </w:style>
  <w:style w:type="character" w:customStyle="1" w:styleId="aa">
    <w:name w:val="頁尾 字元"/>
    <w:basedOn w:val="a0"/>
    <w:link w:val="a9"/>
    <w:uiPriority w:val="99"/>
    <w:rsid w:val="008B1A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16920">
      <w:bodyDiv w:val="1"/>
      <w:marLeft w:val="0"/>
      <w:marRight w:val="0"/>
      <w:marTop w:val="0"/>
      <w:marBottom w:val="0"/>
      <w:divBdr>
        <w:top w:val="none" w:sz="0" w:space="0" w:color="auto"/>
        <w:left w:val="none" w:sz="0" w:space="0" w:color="auto"/>
        <w:bottom w:val="none" w:sz="0" w:space="0" w:color="auto"/>
        <w:right w:val="none" w:sz="0" w:space="0" w:color="auto"/>
      </w:divBdr>
    </w:div>
    <w:div w:id="1604457494">
      <w:bodyDiv w:val="1"/>
      <w:marLeft w:val="0"/>
      <w:marRight w:val="0"/>
      <w:marTop w:val="0"/>
      <w:marBottom w:val="0"/>
      <w:divBdr>
        <w:top w:val="none" w:sz="0" w:space="0" w:color="auto"/>
        <w:left w:val="none" w:sz="0" w:space="0" w:color="auto"/>
        <w:bottom w:val="none" w:sz="0" w:space="0" w:color="auto"/>
        <w:right w:val="none" w:sz="0" w:space="0" w:color="auto"/>
      </w:divBdr>
    </w:div>
    <w:div w:id="21395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tc23</cp:lastModifiedBy>
  <cp:revision>8</cp:revision>
  <cp:lastPrinted>2023-08-14T06:47:00Z</cp:lastPrinted>
  <dcterms:created xsi:type="dcterms:W3CDTF">2024-07-01T05:32:00Z</dcterms:created>
  <dcterms:modified xsi:type="dcterms:W3CDTF">2024-07-01T05:45:00Z</dcterms:modified>
</cp:coreProperties>
</file>